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Kelvin </w:t>
      </w:r>
      <w:r>
        <w:rPr>
          <w:sz w:val="24"/>
          <w:szCs w:val="24"/>
          <w:rtl w:val="0"/>
          <w:lang w:val="en-US"/>
        </w:rPr>
        <w:t xml:space="preserve">R </w:t>
      </w:r>
      <w:r>
        <w:rPr>
          <w:sz w:val="24"/>
          <w:szCs w:val="24"/>
          <w:rtl w:val="0"/>
          <w:lang w:val="es-ES_tradnl"/>
        </w:rPr>
        <w:t>Stones (19</w:t>
      </w:r>
      <w:r>
        <w:rPr>
          <w:sz w:val="24"/>
          <w:szCs w:val="24"/>
          <w:rtl w:val="0"/>
          <w:lang w:val="en-US"/>
        </w:rPr>
        <w:t>60</w:t>
      </w:r>
      <w:r>
        <w:rPr>
          <w:sz w:val="24"/>
          <w:szCs w:val="24"/>
          <w:rtl w:val="0"/>
        </w:rPr>
        <w:t>-196</w:t>
      </w:r>
      <w:r>
        <w:rPr>
          <w:sz w:val="24"/>
          <w:szCs w:val="24"/>
          <w:rtl w:val="0"/>
          <w:lang w:val="en-US"/>
        </w:rPr>
        <w:t>4)</w:t>
      </w:r>
      <w:r>
        <w:rPr>
          <w:sz w:val="24"/>
          <w:szCs w:val="2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2393278</wp:posOffset>
            </wp:positionH>
            <wp:positionV relativeFrom="line">
              <wp:posOffset>152400</wp:posOffset>
            </wp:positionV>
            <wp:extent cx="1320800" cy="1651000"/>
            <wp:effectExtent l="0" t="0" r="0" b="0"/>
            <wp:wrapTopAndBottom distT="152400" distB="152400"/>
            <wp:docPr id="1073741825" name="officeArt object" descr="IMG_20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2019.jpeg" descr="IMG_2019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65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It is with great sadness that Read School announces the passing of </w:t>
      </w:r>
      <w:r>
        <w:rPr>
          <w:sz w:val="24"/>
          <w:szCs w:val="24"/>
          <w:rtl w:val="0"/>
          <w:lang w:val="en-US"/>
        </w:rPr>
        <w:t>Kelvin R Stones</w:t>
      </w:r>
      <w:r>
        <w:rPr>
          <w:sz w:val="24"/>
          <w:szCs w:val="24"/>
          <w:rtl w:val="0"/>
        </w:rPr>
        <w:t xml:space="preserve">, on </w:t>
      </w:r>
      <w:r>
        <w:rPr>
          <w:sz w:val="24"/>
          <w:szCs w:val="24"/>
          <w:rtl w:val="0"/>
          <w:lang w:val="en-US"/>
        </w:rPr>
        <w:t>Monday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 xml:space="preserve">11th </w:t>
      </w:r>
      <w:r>
        <w:rPr>
          <w:sz w:val="24"/>
          <w:szCs w:val="24"/>
          <w:rtl w:val="0"/>
        </w:rPr>
        <w:t>A</w:t>
      </w:r>
      <w:r>
        <w:rPr>
          <w:sz w:val="24"/>
          <w:szCs w:val="24"/>
          <w:rtl w:val="0"/>
          <w:lang w:val="en-US"/>
        </w:rPr>
        <w:t>ugust</w:t>
      </w:r>
      <w:r>
        <w:rPr>
          <w:sz w:val="24"/>
          <w:szCs w:val="24"/>
          <w:rtl w:val="0"/>
          <w:lang w:val="en-US"/>
        </w:rPr>
        <w:t xml:space="preserve"> at the age of 7</w:t>
      </w:r>
      <w:r>
        <w:rPr>
          <w:sz w:val="24"/>
          <w:szCs w:val="24"/>
          <w:rtl w:val="0"/>
          <w:lang w:val="en-US"/>
        </w:rPr>
        <w:t>7</w:t>
      </w:r>
      <w:r>
        <w:rPr>
          <w:sz w:val="24"/>
          <w:szCs w:val="24"/>
          <w:rtl w:val="0"/>
        </w:rPr>
        <w:t>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 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Kelvin </w:t>
      </w:r>
      <w:r>
        <w:rPr>
          <w:sz w:val="24"/>
          <w:szCs w:val="24"/>
          <w:rtl w:val="0"/>
          <w:lang w:val="en-US"/>
        </w:rPr>
        <w:t xml:space="preserve">was born on 11th November 1948  and </w:t>
      </w:r>
      <w:r>
        <w:rPr>
          <w:sz w:val="24"/>
          <w:szCs w:val="24"/>
          <w:rtl w:val="0"/>
          <w:lang w:val="en-US"/>
        </w:rPr>
        <w:t>attended Hirst Courtney CP School prior to joining Reade House,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fr-FR"/>
        </w:rPr>
        <w:t xml:space="preserve">Drax </w:t>
      </w:r>
      <w:r>
        <w:rPr>
          <w:sz w:val="24"/>
          <w:szCs w:val="24"/>
          <w:rtl w:val="0"/>
          <w:lang w:val="en-US"/>
        </w:rPr>
        <w:t xml:space="preserve">on 14th September </w:t>
      </w:r>
      <w:r>
        <w:rPr>
          <w:sz w:val="24"/>
          <w:szCs w:val="24"/>
          <w:rtl w:val="0"/>
        </w:rPr>
        <w:t>19</w:t>
      </w:r>
      <w:r>
        <w:rPr>
          <w:sz w:val="24"/>
          <w:szCs w:val="24"/>
          <w:rtl w:val="0"/>
          <w:lang w:val="en-US"/>
        </w:rPr>
        <w:t>60</w:t>
      </w:r>
      <w:r>
        <w:rPr>
          <w:sz w:val="24"/>
          <w:szCs w:val="24"/>
          <w:rtl w:val="0"/>
        </w:rPr>
        <w:t>. He</w:t>
      </w:r>
      <w:r>
        <w:rPr>
          <w:sz w:val="24"/>
          <w:szCs w:val="24"/>
          <w:rtl w:val="0"/>
          <w:lang w:val="en-US"/>
        </w:rPr>
        <w:t xml:space="preserve"> played U13s Cricket in 1961 and U13s Rugby in 1961/62. REF Moloney in the 1961 </w:t>
      </w:r>
      <w:r>
        <w:rPr>
          <w:sz w:val="24"/>
          <w:szCs w:val="24"/>
          <w:rtl w:val="0"/>
          <w:lang w:val="en-US"/>
        </w:rPr>
        <w:t>Draxonian said 'This was the best U13 XV so far produced. They won all their matches, scoring 46 tries against 5 by their opponents, although giving weight on every occasion. Their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achievement was a Team effort. They will make a very good First XV one day.' </w:t>
      </w:r>
      <w:r>
        <w:rPr>
          <w:sz w:val="24"/>
          <w:szCs w:val="24"/>
          <w:rtl w:val="0"/>
          <w:lang w:val="en-US"/>
        </w:rPr>
        <w:t>Kelvin finished</w:t>
      </w:r>
      <w:r>
        <w:rPr>
          <w:sz w:val="24"/>
          <w:szCs w:val="24"/>
          <w:rtl w:val="0"/>
          <w:lang w:val="en-US"/>
        </w:rPr>
        <w:t xml:space="preserve"> 13th in the Senior Cross Country </w:t>
      </w:r>
      <w:r>
        <w:rPr>
          <w:sz w:val="24"/>
          <w:szCs w:val="24"/>
          <w:rtl w:val="0"/>
          <w:lang w:val="en-US"/>
        </w:rPr>
        <w:t>and  second in the Junior High Jump in 1963.In 1964, he played in the Reade House Rugby Team, which won 12-0 in</w:t>
      </w:r>
      <w:r>
        <w:rPr>
          <w:sz w:val="24"/>
          <w:szCs w:val="24"/>
          <w:rtl w:val="0"/>
          <w:lang w:val="en-US"/>
        </w:rPr>
        <w:t xml:space="preserve"> the first round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against Spin</w:t>
      </w:r>
      <w:r>
        <w:rPr>
          <w:sz w:val="24"/>
          <w:szCs w:val="24"/>
          <w:rtl w:val="0"/>
          <w:lang w:val="en-US"/>
        </w:rPr>
        <w:t xml:space="preserve">k, </w:t>
      </w:r>
      <w:r>
        <w:rPr>
          <w:sz w:val="24"/>
          <w:szCs w:val="24"/>
          <w:rtl w:val="0"/>
        </w:rPr>
        <w:t xml:space="preserve"> 9-6</w:t>
      </w:r>
      <w:r>
        <w:rPr>
          <w:sz w:val="24"/>
          <w:szCs w:val="24"/>
          <w:rtl w:val="0"/>
          <w:lang w:val="en-US"/>
        </w:rPr>
        <w:t xml:space="preserve"> against York in the second, </w:t>
      </w:r>
      <w:r>
        <w:rPr>
          <w:sz w:val="24"/>
          <w:szCs w:val="24"/>
          <w:rtl w:val="0"/>
          <w:lang w:val="en-US"/>
        </w:rPr>
        <w:t>there</w:t>
      </w:r>
      <w:r>
        <w:rPr>
          <w:sz w:val="24"/>
          <w:szCs w:val="24"/>
          <w:rtl w:val="0"/>
          <w:lang w:val="en-US"/>
        </w:rPr>
        <w:t>by</w:t>
      </w:r>
      <w:r>
        <w:rPr>
          <w:sz w:val="24"/>
          <w:szCs w:val="24"/>
          <w:rtl w:val="0"/>
          <w:lang w:val="en-US"/>
        </w:rPr>
        <w:t xml:space="preserve"> regain</w:t>
      </w:r>
      <w:r>
        <w:rPr>
          <w:sz w:val="24"/>
          <w:szCs w:val="24"/>
          <w:rtl w:val="0"/>
          <w:lang w:val="en-US"/>
        </w:rPr>
        <w:t>ing</w:t>
      </w:r>
      <w:r>
        <w:rPr>
          <w:sz w:val="24"/>
          <w:szCs w:val="24"/>
          <w:rtl w:val="0"/>
          <w:lang w:val="en-US"/>
        </w:rPr>
        <w:t xml:space="preserve"> the Hartley Shiel</w:t>
      </w:r>
      <w:r>
        <w:rPr>
          <w:sz w:val="24"/>
          <w:szCs w:val="24"/>
          <w:rtl w:val="0"/>
          <w:lang w:val="en-US"/>
        </w:rPr>
        <w:t>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On leaving School </w:t>
      </w:r>
      <w:r>
        <w:rPr>
          <w:sz w:val="24"/>
          <w:szCs w:val="24"/>
          <w:rtl w:val="0"/>
          <w:lang w:val="en-US"/>
        </w:rPr>
        <w:t>on 25th March</w:t>
      </w:r>
      <w:r>
        <w:rPr>
          <w:sz w:val="24"/>
          <w:szCs w:val="24"/>
          <w:rtl w:val="0"/>
        </w:rPr>
        <w:t>196</w:t>
      </w:r>
      <w:r>
        <w:rPr>
          <w:sz w:val="24"/>
          <w:szCs w:val="24"/>
          <w:rtl w:val="0"/>
          <w:lang w:val="en-US"/>
        </w:rPr>
        <w:t>4,</w:t>
      </w:r>
      <w:r>
        <w:rPr>
          <w:sz w:val="24"/>
          <w:szCs w:val="24"/>
          <w:rtl w:val="0"/>
          <w:lang w:val="en-US"/>
        </w:rPr>
        <w:t xml:space="preserve"> he joined his Father at Bailiff Farm</w:t>
      </w:r>
      <w:r>
        <w:rPr>
          <w:sz w:val="24"/>
          <w:szCs w:val="24"/>
          <w:rtl w:val="0"/>
          <w:lang w:val="en-US"/>
        </w:rPr>
        <w:t xml:space="preserve"> Temple Hirst,  </w:t>
      </w:r>
      <w:r>
        <w:rPr>
          <w:sz w:val="24"/>
          <w:szCs w:val="24"/>
          <w:rtl w:val="0"/>
          <w:lang w:val="en-US"/>
        </w:rPr>
        <w:t>taking over in 1972 and staying until 2005. He then joined Read as Head Groundsman until retiring in 2014.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Finally, the Family Stones have been an integral part of School life since Kelvin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father William joined in 1930.  This Tradition continues upto the present day with daughter Emma as </w:t>
      </w:r>
      <w:r>
        <w:rPr>
          <w:sz w:val="24"/>
          <w:szCs w:val="24"/>
          <w:rtl w:val="0"/>
          <w:lang w:val="en-US"/>
        </w:rPr>
        <w:t>………</w:t>
      </w:r>
      <w:r>
        <w:rPr>
          <w:sz w:val="24"/>
          <w:szCs w:val="24"/>
          <w:rtl w:val="0"/>
          <w:lang w:val="en-US"/>
        </w:rPr>
        <w:t>. Kelvin will be sorely missed at the bimonthly Gatherings held in the George Hotel, Selby.</w:t>
      </w:r>
    </w:p>
    <w:p>
      <w:pPr>
        <w:pStyle w:val="Body"/>
      </w:pPr>
      <w:r>
        <w:rPr>
          <w:sz w:val="24"/>
          <w:szCs w:val="24"/>
          <w:rtl w:val="0"/>
          <w:lang w:val="en-US"/>
        </w:rPr>
        <w:t>We extend o</w:t>
      </w:r>
      <w:r>
        <w:rPr>
          <w:sz w:val="24"/>
          <w:szCs w:val="24"/>
          <w:rtl w:val="0"/>
          <w:lang w:val="en-US"/>
        </w:rPr>
        <w:t>u</w:t>
      </w:r>
      <w:r>
        <w:rPr>
          <w:sz w:val="24"/>
          <w:szCs w:val="24"/>
          <w:rtl w:val="0"/>
          <w:lang w:val="en-US"/>
        </w:rPr>
        <w:t>r deepest sympathy to</w:t>
      </w:r>
      <w:r>
        <w:rPr>
          <w:sz w:val="24"/>
          <w:szCs w:val="24"/>
          <w:rtl w:val="0"/>
          <w:lang w:val="en-US"/>
        </w:rPr>
        <w:t xml:space="preserve"> the</w:t>
      </w:r>
      <w:r>
        <w:rPr>
          <w:sz w:val="24"/>
          <w:szCs w:val="24"/>
          <w:rtl w:val="0"/>
          <w:lang w:val="en-US"/>
        </w:rPr>
        <w:t xml:space="preserve"> family on this untimely and tragic loss</w:t>
      </w:r>
      <w:r>
        <w:rPr>
          <w:sz w:val="24"/>
          <w:szCs w:val="24"/>
          <w:rtl w:val="0"/>
          <w:lang w:val="en-US"/>
        </w:rPr>
        <w:t>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ill Sans" w:cs="Arial Unicode MS" w:hAnsi="Gill San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ill Sans"/>
        <a:ea typeface="Gill Sans"/>
        <a:cs typeface="Gill Sans"/>
      </a:majorFont>
      <a:minorFont>
        <a:latin typeface="Gill Sans"/>
        <a:ea typeface="Gill Sans"/>
        <a:cs typeface="Gill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